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31" w:rsidRDefault="00775231">
      <w:pPr>
        <w:pStyle w:val="a6"/>
        <w:jc w:val="center"/>
      </w:pPr>
      <w:r>
        <w:rPr>
          <w:sz w:val="24"/>
          <w:szCs w:val="24"/>
        </w:rPr>
        <w:t>1、主要污染物及特征污染物的名称</w:t>
      </w:r>
    </w:p>
    <w:p w:rsidR="00C80F31" w:rsidRDefault="00775231">
      <w:pPr>
        <w:pStyle w:val="a6"/>
        <w:jc w:val="center"/>
      </w:pPr>
      <w:r>
        <w:rPr>
          <w:sz w:val="24"/>
          <w:szCs w:val="24"/>
        </w:rPr>
        <w:t>废气主要污染物：SO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、</w:t>
      </w:r>
      <w:proofErr w:type="spellStart"/>
      <w:r>
        <w:rPr>
          <w:sz w:val="24"/>
          <w:szCs w:val="24"/>
        </w:rPr>
        <w:t>NOx</w:t>
      </w:r>
      <w:proofErr w:type="spellEnd"/>
      <w:r>
        <w:rPr>
          <w:sz w:val="24"/>
          <w:szCs w:val="24"/>
        </w:rPr>
        <w:t>、烟尘</w:t>
      </w:r>
      <w:r>
        <w:br/>
      </w:r>
      <w:r>
        <w:rPr>
          <w:sz w:val="24"/>
          <w:szCs w:val="24"/>
        </w:rPr>
        <w:t>废水主要污染物：化学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 xml:space="preserve">氧量、氨氮 </w:t>
      </w:r>
      <w:r>
        <w:br/>
      </w:r>
      <w:r>
        <w:rPr>
          <w:sz w:val="24"/>
          <w:szCs w:val="24"/>
        </w:rPr>
        <w:t>2、排放方式</w:t>
      </w:r>
      <w:r>
        <w:rPr>
          <w:rFonts w:hint="eastAsia"/>
          <w:sz w:val="24"/>
          <w:szCs w:val="24"/>
        </w:rPr>
        <w:t>：150</w:t>
      </w:r>
      <w:r>
        <w:rPr>
          <w:sz w:val="24"/>
          <w:szCs w:val="24"/>
        </w:rPr>
        <w:t>m高烟囱排放;废水排放口</w:t>
      </w:r>
      <w:r>
        <w:br/>
      </w:r>
      <w:r>
        <w:rPr>
          <w:sz w:val="24"/>
          <w:szCs w:val="24"/>
        </w:rPr>
        <w:t>3、排放口数量和分布情况:</w:t>
      </w:r>
      <w:r>
        <w:br/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条</w:t>
      </w:r>
      <w:r>
        <w:rPr>
          <w:rFonts w:hint="eastAsia"/>
          <w:sz w:val="24"/>
          <w:szCs w:val="24"/>
        </w:rPr>
        <w:t>150</w:t>
      </w:r>
      <w:r>
        <w:rPr>
          <w:sz w:val="24"/>
          <w:szCs w:val="24"/>
        </w:rPr>
        <w:t>m高烟囱（厂区</w:t>
      </w:r>
      <w:r>
        <w:rPr>
          <w:rFonts w:hint="eastAsia"/>
          <w:sz w:val="24"/>
          <w:szCs w:val="24"/>
        </w:rPr>
        <w:t>北面</w:t>
      </w:r>
      <w:r>
        <w:rPr>
          <w:sz w:val="24"/>
          <w:szCs w:val="24"/>
        </w:rPr>
        <w:t>）</w:t>
      </w:r>
      <w:r>
        <w:br/>
      </w:r>
      <w:r>
        <w:rPr>
          <w:sz w:val="24"/>
          <w:szCs w:val="24"/>
        </w:rPr>
        <w:t>1个废水排放口（厂区东南）</w:t>
      </w:r>
    </w:p>
    <w:p w:rsidR="00C80F31" w:rsidRDefault="00775231">
      <w:pPr>
        <w:pStyle w:val="a6"/>
        <w:jc w:val="center"/>
      </w:pPr>
      <w:r>
        <w:rPr>
          <w:sz w:val="24"/>
          <w:szCs w:val="24"/>
        </w:rPr>
        <w:t>4、排放浓度和总量</w:t>
      </w:r>
      <w:r>
        <w:rPr>
          <w:sz w:val="24"/>
          <w:szCs w:val="24"/>
        </w:rPr>
        <w:br/>
        <w:t xml:space="preserve">累计年均排放浓度： </w:t>
      </w:r>
      <w:proofErr w:type="gramStart"/>
      <w:r>
        <w:rPr>
          <w:sz w:val="24"/>
          <w:szCs w:val="24"/>
        </w:rPr>
        <w:t>mg/m3</w:t>
      </w:r>
      <w:proofErr w:type="gramEnd"/>
    </w:p>
    <w:tbl>
      <w:tblPr>
        <w:tblW w:w="3391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1123"/>
        <w:gridCol w:w="1134"/>
        <w:gridCol w:w="1134"/>
      </w:tblGrid>
      <w:tr w:rsidR="00C80F31">
        <w:trPr>
          <w:trHeight w:val="45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SO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NO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烟尘</w:t>
            </w:r>
          </w:p>
        </w:tc>
      </w:tr>
      <w:tr w:rsidR="00C80F31">
        <w:trPr>
          <w:trHeight w:val="415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9C04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9C04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9C04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2.85</w:t>
            </w:r>
          </w:p>
        </w:tc>
      </w:tr>
    </w:tbl>
    <w:p w:rsidR="00C80F31" w:rsidRDefault="00775231">
      <w:pPr>
        <w:pStyle w:val="a6"/>
        <w:jc w:val="center"/>
      </w:pPr>
      <w:r>
        <w:rPr>
          <w:sz w:val="24"/>
          <w:szCs w:val="24"/>
        </w:rPr>
        <w:t>年排放总量：吨</w:t>
      </w:r>
    </w:p>
    <w:tbl>
      <w:tblPr>
        <w:tblW w:w="3140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1047"/>
        <w:gridCol w:w="1046"/>
        <w:gridCol w:w="1047"/>
      </w:tblGrid>
      <w:tr w:rsidR="00C80F31" w:rsidTr="000C6C26">
        <w:trPr>
          <w:trHeight w:val="241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SO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NO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烟尘</w:t>
            </w:r>
          </w:p>
        </w:tc>
      </w:tr>
      <w:tr w:rsidR="000C6C26" w:rsidTr="000C6C26">
        <w:trPr>
          <w:trHeight w:val="368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26" w:rsidRDefault="009C0488" w:rsidP="008F20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15.74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26" w:rsidRDefault="009C0488" w:rsidP="008F20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47.37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26" w:rsidRDefault="009C0488" w:rsidP="008F20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6.61</w:t>
            </w:r>
          </w:p>
        </w:tc>
      </w:tr>
    </w:tbl>
    <w:p w:rsidR="00C80F31" w:rsidRDefault="00775231" w:rsidP="000C6C26">
      <w:pPr>
        <w:pStyle w:val="a6"/>
        <w:jc w:val="center"/>
      </w:pPr>
      <w:r>
        <w:rPr>
          <w:rFonts w:hint="eastAsia"/>
          <w:sz w:val="24"/>
          <w:szCs w:val="24"/>
        </w:rPr>
        <w:t>5、</w:t>
      </w:r>
      <w:r>
        <w:rPr>
          <w:sz w:val="24"/>
          <w:szCs w:val="24"/>
        </w:rPr>
        <w:t>20</w:t>
      </w:r>
      <w:r w:rsidR="000E2FDF"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年SO2、</w:t>
      </w:r>
      <w:proofErr w:type="spellStart"/>
      <w:r>
        <w:rPr>
          <w:sz w:val="24"/>
          <w:szCs w:val="24"/>
        </w:rPr>
        <w:t>NOx</w:t>
      </w:r>
      <w:proofErr w:type="spellEnd"/>
      <w:r>
        <w:rPr>
          <w:sz w:val="24"/>
          <w:szCs w:val="24"/>
        </w:rPr>
        <w:t>、烟尘排放浓度小时均值超标情况：</w:t>
      </w:r>
    </w:p>
    <w:p w:rsidR="00C80F31" w:rsidRDefault="00C80F31">
      <w:pPr>
        <w:pStyle w:val="a6"/>
        <w:jc w:val="center"/>
        <w:rPr>
          <w:sz w:val="24"/>
          <w:szCs w:val="24"/>
        </w:rPr>
      </w:pPr>
    </w:p>
    <w:p w:rsidR="00C80F31" w:rsidRDefault="009C0488">
      <w:pPr>
        <w:pStyle w:val="a6"/>
        <w:rPr>
          <w:sz w:val="24"/>
          <w:szCs w:val="24"/>
        </w:rPr>
      </w:pPr>
      <w:r>
        <w:rPr>
          <w:noProof/>
        </w:rPr>
        <w:drawing>
          <wp:inline distT="0" distB="0" distL="0" distR="0" wp14:anchorId="64E8233A" wp14:editId="3746E90B">
            <wp:extent cx="5274310" cy="39325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31" w:rsidRDefault="00775231">
      <w:pPr>
        <w:pStyle w:val="a6"/>
        <w:jc w:val="center"/>
      </w:pPr>
      <w:r>
        <w:rPr>
          <w:sz w:val="24"/>
          <w:szCs w:val="24"/>
        </w:rPr>
        <w:lastRenderedPageBreak/>
        <w:t>6、执行的污染物排放标准</w:t>
      </w:r>
      <w:r>
        <w:rPr>
          <w:sz w:val="24"/>
          <w:szCs w:val="24"/>
        </w:rPr>
        <w:br/>
        <w:t>废气主要污染物：mg/m3（20</w:t>
      </w:r>
      <w:r w:rsidR="009C0488">
        <w:rPr>
          <w:rFonts w:hint="eastAsia"/>
          <w:sz w:val="24"/>
          <w:szCs w:val="24"/>
        </w:rPr>
        <w:t>21</w:t>
      </w:r>
      <w:r>
        <w:rPr>
          <w:sz w:val="24"/>
          <w:szCs w:val="24"/>
        </w:rPr>
        <w:t>年</w:t>
      </w:r>
      <w:r w:rsidR="009C0488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月1日后）</w:t>
      </w:r>
      <w:r>
        <w:rPr>
          <w:sz w:val="24"/>
          <w:szCs w:val="24"/>
        </w:rPr>
        <w:br/>
      </w:r>
    </w:p>
    <w:tbl>
      <w:tblPr>
        <w:tblW w:w="3180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1060"/>
        <w:gridCol w:w="1060"/>
        <w:gridCol w:w="1060"/>
      </w:tblGrid>
      <w:tr w:rsidR="00C80F31">
        <w:trPr>
          <w:trHeight w:val="28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SO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NO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烟尘</w:t>
            </w:r>
          </w:p>
        </w:tc>
      </w:tr>
      <w:tr w:rsidR="00C80F3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 w:rsidP="009C04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9C04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9C0488" w:rsidP="009C04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="007752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9C04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7752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　</w:t>
            </w:r>
          </w:p>
        </w:tc>
      </w:tr>
    </w:tbl>
    <w:p w:rsidR="00C80F31" w:rsidRDefault="00775231">
      <w:pPr>
        <w:pStyle w:val="a6"/>
        <w:jc w:val="center"/>
      </w:pPr>
      <w:r>
        <w:rPr>
          <w:sz w:val="24"/>
          <w:szCs w:val="24"/>
        </w:rPr>
        <w:t xml:space="preserve">废水主要污染物： </w:t>
      </w:r>
      <w:proofErr w:type="gramStart"/>
      <w:r>
        <w:rPr>
          <w:sz w:val="24"/>
          <w:szCs w:val="24"/>
        </w:rPr>
        <w:t>mg/m3</w:t>
      </w:r>
      <w:proofErr w:type="gramEnd"/>
    </w:p>
    <w:tbl>
      <w:tblPr>
        <w:tblW w:w="2877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1743"/>
        <w:gridCol w:w="1134"/>
      </w:tblGrid>
      <w:tr w:rsidR="00C80F31">
        <w:trPr>
          <w:trHeight w:val="285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化学耗氧量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氨氮</w:t>
            </w:r>
          </w:p>
        </w:tc>
      </w:tr>
      <w:tr w:rsidR="00C80F31">
        <w:trPr>
          <w:trHeight w:val="285"/>
          <w:jc w:val="center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　</w:t>
            </w:r>
          </w:p>
        </w:tc>
      </w:tr>
    </w:tbl>
    <w:p w:rsidR="00C80F31" w:rsidRDefault="00775231">
      <w:pPr>
        <w:pStyle w:val="a6"/>
        <w:jc w:val="center"/>
      </w:pPr>
      <w:r>
        <w:rPr>
          <w:sz w:val="24"/>
          <w:szCs w:val="24"/>
        </w:rPr>
        <w:t>7、核定的排放总量</w:t>
      </w:r>
      <w:r>
        <w:rPr>
          <w:sz w:val="24"/>
          <w:szCs w:val="24"/>
        </w:rPr>
        <w:br/>
        <w:t>废气主要污染物：吨</w:t>
      </w:r>
    </w:p>
    <w:tbl>
      <w:tblPr>
        <w:tblW w:w="3330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1060"/>
        <w:gridCol w:w="1060"/>
        <w:gridCol w:w="1210"/>
      </w:tblGrid>
      <w:tr w:rsidR="00C80F31">
        <w:trPr>
          <w:trHeight w:val="28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SO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NO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烟尘</w:t>
            </w:r>
          </w:p>
        </w:tc>
      </w:tr>
      <w:tr w:rsidR="00C80F3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 w:rsidP="009C04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185.</w:t>
            </w:r>
            <w:r w:rsidR="009C04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 w:rsidP="009C04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185.</w:t>
            </w:r>
            <w:r w:rsidR="009C04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049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 w:rsidP="009C04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27.</w:t>
            </w:r>
            <w:r w:rsidR="009C04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757</w:t>
            </w:r>
          </w:p>
        </w:tc>
      </w:tr>
    </w:tbl>
    <w:p w:rsidR="00C80F31" w:rsidRDefault="00775231">
      <w:pPr>
        <w:pStyle w:val="a6"/>
        <w:jc w:val="center"/>
      </w:pPr>
      <w:r>
        <w:rPr>
          <w:sz w:val="24"/>
          <w:szCs w:val="24"/>
        </w:rPr>
        <w:t>废水主要污染物：吨</w:t>
      </w:r>
    </w:p>
    <w:tbl>
      <w:tblPr>
        <w:tblW w:w="2577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1585"/>
        <w:gridCol w:w="992"/>
      </w:tblGrid>
      <w:tr w:rsidR="00C80F31">
        <w:trPr>
          <w:trHeight w:val="285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化学耗氧量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氨氮</w:t>
            </w:r>
          </w:p>
        </w:tc>
      </w:tr>
      <w:tr w:rsidR="00C80F31">
        <w:trPr>
          <w:trHeight w:val="285"/>
          <w:jc w:val="center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161.556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31" w:rsidRDefault="007752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7B09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</w:tbl>
    <w:p w:rsidR="00C80F31" w:rsidRDefault="00C80F31">
      <w:pPr>
        <w:rPr>
          <w:rFonts w:hint="eastAsia"/>
        </w:rPr>
      </w:pPr>
    </w:p>
    <w:sectPr w:rsidR="00C80F31" w:rsidSect="00C80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233" w:rsidRDefault="00123233" w:rsidP="007B092D">
      <w:pPr>
        <w:rPr>
          <w:rFonts w:hint="eastAsia"/>
        </w:rPr>
      </w:pPr>
      <w:r>
        <w:separator/>
      </w:r>
    </w:p>
  </w:endnote>
  <w:endnote w:type="continuationSeparator" w:id="0">
    <w:p w:rsidR="00123233" w:rsidRDefault="00123233" w:rsidP="007B09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233" w:rsidRDefault="00123233" w:rsidP="007B092D">
      <w:pPr>
        <w:rPr>
          <w:rFonts w:hint="eastAsia"/>
        </w:rPr>
      </w:pPr>
      <w:r>
        <w:separator/>
      </w:r>
    </w:p>
  </w:footnote>
  <w:footnote w:type="continuationSeparator" w:id="0">
    <w:p w:rsidR="00123233" w:rsidRDefault="00123233" w:rsidP="007B09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5963"/>
    <w:rsid w:val="000965F2"/>
    <w:rsid w:val="000C6C26"/>
    <w:rsid w:val="000E2FDF"/>
    <w:rsid w:val="00123233"/>
    <w:rsid w:val="001320F4"/>
    <w:rsid w:val="00160870"/>
    <w:rsid w:val="00244341"/>
    <w:rsid w:val="00372D5D"/>
    <w:rsid w:val="004655B9"/>
    <w:rsid w:val="004F03E0"/>
    <w:rsid w:val="005D0EE6"/>
    <w:rsid w:val="006C3430"/>
    <w:rsid w:val="00734CB1"/>
    <w:rsid w:val="007420A1"/>
    <w:rsid w:val="00775231"/>
    <w:rsid w:val="007B092D"/>
    <w:rsid w:val="007D7213"/>
    <w:rsid w:val="007E4F1A"/>
    <w:rsid w:val="00811747"/>
    <w:rsid w:val="008279F8"/>
    <w:rsid w:val="00920677"/>
    <w:rsid w:val="009B5963"/>
    <w:rsid w:val="009C0488"/>
    <w:rsid w:val="00A15322"/>
    <w:rsid w:val="00A36E9C"/>
    <w:rsid w:val="00BB63BB"/>
    <w:rsid w:val="00C80F31"/>
    <w:rsid w:val="00C851A4"/>
    <w:rsid w:val="00CB6B11"/>
    <w:rsid w:val="00CD5ADE"/>
    <w:rsid w:val="00D737A3"/>
    <w:rsid w:val="00DC613B"/>
    <w:rsid w:val="00E75F54"/>
    <w:rsid w:val="00EE51D5"/>
    <w:rsid w:val="30FD7B77"/>
    <w:rsid w:val="3CF40198"/>
    <w:rsid w:val="4A954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80F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8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80F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80F3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80F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80F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</Words>
  <Characters>373</Characters>
  <Application>Microsoft Office Word</Application>
  <DocSecurity>0</DocSecurity>
  <Lines>3</Lines>
  <Paragraphs>1</Paragraphs>
  <ScaleCrop>false</ScaleCrop>
  <Company>雨林木风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夏成俊</dc:creator>
  <cp:lastModifiedBy>陈东雨</cp:lastModifiedBy>
  <cp:revision>16</cp:revision>
  <dcterms:created xsi:type="dcterms:W3CDTF">2016-01-29T03:47:00Z</dcterms:created>
  <dcterms:modified xsi:type="dcterms:W3CDTF">2022-03-22T02:36:00Z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